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4C7F" w:rsidRPr="000D3141" w:rsidRDefault="00C84C7F" w:rsidP="00C84C7F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AD539F" w:rsidRDefault="00AD539F" w:rsidP="00C84C7F">
      <w:pPr>
        <w:ind w:left="720"/>
        <w:jc w:val="center"/>
        <w:rPr>
          <w:b/>
          <w:szCs w:val="24"/>
        </w:rPr>
      </w:pPr>
    </w:p>
    <w:p w:rsidR="00C84C7F" w:rsidRPr="008C222B" w:rsidRDefault="00C84C7F" w:rsidP="00C84C7F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26</w:t>
      </w:r>
    </w:p>
    <w:p w:rsidR="00C84C7F" w:rsidRDefault="00C84C7F" w:rsidP="00C84C7F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04.07.2024 г.</w:t>
      </w:r>
    </w:p>
    <w:p w:rsidR="00C84C7F" w:rsidRPr="00EA4C9A" w:rsidRDefault="00C84C7F" w:rsidP="00C84C7F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EA4C9A">
        <w:rPr>
          <w:bCs/>
          <w:spacing w:val="-4"/>
          <w:szCs w:val="24"/>
        </w:rPr>
        <w:t>На заседанието присъстваха: Горица Грънчарова-</w:t>
      </w:r>
      <w:proofErr w:type="spellStart"/>
      <w:r w:rsidRPr="00EA4C9A">
        <w:rPr>
          <w:bCs/>
          <w:spacing w:val="-4"/>
          <w:szCs w:val="24"/>
        </w:rPr>
        <w:t>Кожарева</w:t>
      </w:r>
      <w:proofErr w:type="spellEnd"/>
      <w:r w:rsidRPr="00EA4C9A">
        <w:rPr>
          <w:bCs/>
          <w:spacing w:val="-4"/>
          <w:szCs w:val="24"/>
        </w:rPr>
        <w:t xml:space="preserve">, </w:t>
      </w:r>
      <w:r w:rsidRPr="00EA4C9A">
        <w:rPr>
          <w:bCs/>
          <w:szCs w:val="24"/>
        </w:rPr>
        <w:t>изпълняващ правомощията на председател</w:t>
      </w:r>
      <w:r w:rsidRPr="00EA4C9A">
        <w:rPr>
          <w:bCs/>
          <w:spacing w:val="-4"/>
          <w:szCs w:val="24"/>
        </w:rPr>
        <w:t xml:space="preserve"> на Сметната палата и Тошко Тодоров, заместник-председател на Сметната палата.</w:t>
      </w:r>
    </w:p>
    <w:p w:rsidR="00C84C7F" w:rsidRDefault="00C84C7F" w:rsidP="00C84C7F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EA4C9A">
        <w:rPr>
          <w:bCs/>
          <w:spacing w:val="-4"/>
          <w:szCs w:val="24"/>
        </w:rPr>
        <w:t>В дистанционна видеоконферентна връзка участваха: проф. Георги Иванов и Емил Евлогиев, членове на Сметната палата.</w:t>
      </w:r>
    </w:p>
    <w:p w:rsidR="00AD539F" w:rsidRDefault="00AD539F" w:rsidP="00C84C7F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p w:rsidR="00176553" w:rsidRPr="00176553" w:rsidRDefault="00176553" w:rsidP="00C84C7F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C84C7F" w:rsidRPr="00980543" w:rsidTr="00507D25">
        <w:trPr>
          <w:trHeight w:val="752"/>
        </w:trPr>
        <w:tc>
          <w:tcPr>
            <w:tcW w:w="5353" w:type="dxa"/>
            <w:vAlign w:val="center"/>
          </w:tcPr>
          <w:p w:rsidR="00C84C7F" w:rsidRPr="00980543" w:rsidRDefault="00C84C7F" w:rsidP="00507D25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C84C7F" w:rsidRPr="00980543" w:rsidRDefault="00C84C7F" w:rsidP="00507D25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C84C7F" w:rsidTr="00507D25">
        <w:tc>
          <w:tcPr>
            <w:tcW w:w="5353" w:type="dxa"/>
            <w:vAlign w:val="center"/>
          </w:tcPr>
          <w:p w:rsidR="00C84C7F" w:rsidRDefault="00C84C7F" w:rsidP="00507D2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C84C7F" w:rsidRPr="00C84C7F" w:rsidRDefault="00C84C7F" w:rsidP="00C84C7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84C7F">
              <w:rPr>
                <w:bCs/>
                <w:spacing w:val="-4"/>
                <w:szCs w:val="24"/>
              </w:rPr>
              <w:t>Одитен доклад № 0100315923 за извършен финансов одит на консолидирания годишен финансов отчет на община Кубрат за 2023 г., съдържащ квалифицирано мнение.</w:t>
            </w:r>
          </w:p>
          <w:p w:rsidR="00C84C7F" w:rsidRDefault="00C84C7F" w:rsidP="00507D2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84C7F" w:rsidRDefault="00C84C7F" w:rsidP="00507D25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84C7F" w:rsidRDefault="00C84C7F" w:rsidP="00507D2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84C7F" w:rsidRPr="006042AE" w:rsidRDefault="00C84C7F" w:rsidP="00507D2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84C7F" w:rsidRPr="006042AE" w:rsidRDefault="00C84C7F" w:rsidP="00507D2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84C7F" w:rsidRPr="0081558A" w:rsidRDefault="00C84C7F" w:rsidP="00507D25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84C7F" w:rsidRDefault="00C84C7F" w:rsidP="00507D2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84C7F" w:rsidTr="00507D25">
        <w:tc>
          <w:tcPr>
            <w:tcW w:w="5353" w:type="dxa"/>
            <w:vAlign w:val="center"/>
          </w:tcPr>
          <w:p w:rsidR="00C84C7F" w:rsidRDefault="00C84C7F" w:rsidP="00C84C7F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C84C7F" w:rsidRPr="00C84C7F" w:rsidRDefault="00C84C7F" w:rsidP="00C84C7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84C7F">
              <w:rPr>
                <w:bCs/>
                <w:spacing w:val="-4"/>
                <w:szCs w:val="24"/>
              </w:rPr>
              <w:t>Одитен доклад № 0400301824 за извършен финансов одит на консолидирания годишен финансов отчет на община Гърмен за 2023 г., съдържащ  квалифицирано мнение.</w:t>
            </w:r>
          </w:p>
          <w:p w:rsidR="00C84C7F" w:rsidRDefault="00C84C7F" w:rsidP="00C84C7F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84C7F" w:rsidRDefault="00C84C7F" w:rsidP="00C84C7F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84C7F" w:rsidRDefault="00C84C7F" w:rsidP="00C84C7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84C7F" w:rsidRPr="006042AE" w:rsidRDefault="00C84C7F" w:rsidP="00C84C7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84C7F" w:rsidRPr="006042AE" w:rsidRDefault="00C84C7F" w:rsidP="00C84C7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84C7F" w:rsidRPr="0081558A" w:rsidRDefault="00C84C7F" w:rsidP="00C84C7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84C7F" w:rsidRDefault="00C84C7F" w:rsidP="00C84C7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84C7F" w:rsidTr="00507D25">
        <w:tc>
          <w:tcPr>
            <w:tcW w:w="5353" w:type="dxa"/>
            <w:vAlign w:val="center"/>
          </w:tcPr>
          <w:p w:rsidR="00C84C7F" w:rsidRDefault="00C84C7F" w:rsidP="00C84C7F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C84C7F" w:rsidRPr="00C84C7F" w:rsidRDefault="00C84C7F" w:rsidP="00C84C7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84C7F">
              <w:rPr>
                <w:bCs/>
                <w:spacing w:val="-4"/>
                <w:szCs w:val="24"/>
              </w:rPr>
              <w:t>Одитен доклад № 0400303524 за извършен финансов одит на консолидирания годишен финансов отчет на община Разлог за 2023 г., съдържащ  квалифицирано мнение.</w:t>
            </w:r>
          </w:p>
          <w:p w:rsidR="00C84C7F" w:rsidRDefault="00C84C7F" w:rsidP="00C84C7F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84C7F" w:rsidRDefault="00C84C7F" w:rsidP="00C84C7F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lastRenderedPageBreak/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84C7F" w:rsidRDefault="00C84C7F" w:rsidP="00C84C7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84C7F" w:rsidRPr="006042AE" w:rsidRDefault="00C84C7F" w:rsidP="00C84C7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84C7F" w:rsidRPr="006042AE" w:rsidRDefault="00C84C7F" w:rsidP="00C84C7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84C7F" w:rsidRPr="0081558A" w:rsidRDefault="00C84C7F" w:rsidP="00C84C7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84C7F" w:rsidRDefault="00C84C7F" w:rsidP="00C84C7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C84C7F" w:rsidTr="00507D25">
        <w:tc>
          <w:tcPr>
            <w:tcW w:w="5353" w:type="dxa"/>
            <w:vAlign w:val="center"/>
          </w:tcPr>
          <w:p w:rsidR="00C84C7F" w:rsidRDefault="00C84C7F" w:rsidP="00C84C7F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C84C7F" w:rsidRPr="00C84C7F" w:rsidRDefault="00C84C7F" w:rsidP="00C84C7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84C7F">
              <w:rPr>
                <w:bCs/>
                <w:spacing w:val="-4"/>
                <w:szCs w:val="24"/>
              </w:rPr>
              <w:t>Одитен доклад № 0100214123 за извършен финансов одит на консолидирания годишен финансов отчет на Министерския съвет за 2023 г., съдържащ немодифицирано мнение.</w:t>
            </w:r>
          </w:p>
          <w:p w:rsidR="00C84C7F" w:rsidRDefault="00C84C7F" w:rsidP="00C84C7F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84C7F" w:rsidRDefault="00C84C7F" w:rsidP="00C84C7F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84C7F" w:rsidRDefault="00C84C7F" w:rsidP="00C84C7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84C7F" w:rsidRPr="006042AE" w:rsidRDefault="00C84C7F" w:rsidP="00C84C7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84C7F" w:rsidRPr="006042AE" w:rsidRDefault="00C84C7F" w:rsidP="00C84C7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84C7F" w:rsidRPr="0081558A" w:rsidRDefault="00C84C7F" w:rsidP="00C84C7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84C7F" w:rsidRDefault="00C84C7F" w:rsidP="00C84C7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84C7F" w:rsidTr="00507D25">
        <w:tc>
          <w:tcPr>
            <w:tcW w:w="5353" w:type="dxa"/>
            <w:vAlign w:val="center"/>
          </w:tcPr>
          <w:p w:rsidR="00C84C7F" w:rsidRDefault="00C84C7F" w:rsidP="00C84C7F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C84C7F" w:rsidRPr="00C84C7F" w:rsidRDefault="00C84C7F" w:rsidP="00C84C7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84C7F">
              <w:rPr>
                <w:bCs/>
                <w:spacing w:val="-4"/>
                <w:szCs w:val="24"/>
              </w:rPr>
              <w:t>Одитен доклад № 0100116623 за извършен финансов одит на консолидирания годишен финансов отчет на Министерството на външните работи за 2023 г., съдържащ немодифицирано мнение.</w:t>
            </w:r>
          </w:p>
          <w:p w:rsidR="00C84C7F" w:rsidRDefault="00C84C7F" w:rsidP="00C84C7F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84C7F" w:rsidRDefault="00C84C7F" w:rsidP="00C84C7F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84C7F" w:rsidRDefault="00C84C7F" w:rsidP="00C84C7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84C7F" w:rsidRPr="006042AE" w:rsidRDefault="00C84C7F" w:rsidP="00C84C7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84C7F" w:rsidRPr="006042AE" w:rsidRDefault="00C84C7F" w:rsidP="00C84C7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84C7F" w:rsidRPr="0081558A" w:rsidRDefault="00C84C7F" w:rsidP="00C84C7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84C7F" w:rsidRDefault="00C84C7F" w:rsidP="00C84C7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84C7F" w:rsidTr="00507D25">
        <w:tc>
          <w:tcPr>
            <w:tcW w:w="5353" w:type="dxa"/>
            <w:vAlign w:val="center"/>
          </w:tcPr>
          <w:p w:rsidR="00C84C7F" w:rsidRDefault="00C84C7F" w:rsidP="00C84C7F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C84C7F" w:rsidRPr="00C84C7F" w:rsidRDefault="00C84C7F" w:rsidP="00C84C7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84C7F">
              <w:rPr>
                <w:bCs/>
                <w:spacing w:val="-4"/>
                <w:szCs w:val="24"/>
              </w:rPr>
              <w:t>Одитен доклад № 0100315723 за извършен финансов одит на консолидирания годишен финансов отчет на община Лом за 2023 г., съдържащ немодифицирано мнение.</w:t>
            </w:r>
          </w:p>
          <w:p w:rsidR="00C84C7F" w:rsidRDefault="00C84C7F" w:rsidP="00C84C7F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84C7F" w:rsidRDefault="00C84C7F" w:rsidP="00C84C7F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84C7F" w:rsidRDefault="00C84C7F" w:rsidP="00C84C7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84C7F" w:rsidRPr="006042AE" w:rsidRDefault="00C84C7F" w:rsidP="00C84C7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84C7F" w:rsidRPr="006042AE" w:rsidRDefault="00C84C7F" w:rsidP="00C84C7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84C7F" w:rsidRPr="0081558A" w:rsidRDefault="00C84C7F" w:rsidP="00C84C7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84C7F" w:rsidRDefault="00C84C7F" w:rsidP="00C84C7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84C7F" w:rsidTr="00507D25">
        <w:tc>
          <w:tcPr>
            <w:tcW w:w="5353" w:type="dxa"/>
            <w:vAlign w:val="center"/>
          </w:tcPr>
          <w:p w:rsidR="00C84C7F" w:rsidRDefault="00C84C7F" w:rsidP="00C84C7F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C84C7F" w:rsidRPr="00C84C7F" w:rsidRDefault="00C84C7F" w:rsidP="00C84C7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84C7F">
              <w:rPr>
                <w:bCs/>
                <w:spacing w:val="-4"/>
                <w:szCs w:val="24"/>
              </w:rPr>
              <w:t xml:space="preserve">Одитен доклад № 0100316223 за извършен финансов одит на консолидирания годишен </w:t>
            </w:r>
            <w:r w:rsidRPr="00C84C7F">
              <w:rPr>
                <w:bCs/>
                <w:spacing w:val="-4"/>
                <w:szCs w:val="24"/>
              </w:rPr>
              <w:lastRenderedPageBreak/>
              <w:t>финансов отчет на община Горна Оряховица за 2023 г., съдържащ немодифицирано мнение.</w:t>
            </w:r>
          </w:p>
          <w:p w:rsidR="00C84C7F" w:rsidRDefault="00C84C7F" w:rsidP="00C84C7F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84C7F" w:rsidRDefault="00C84C7F" w:rsidP="00C84C7F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84C7F" w:rsidRDefault="00C84C7F" w:rsidP="00C84C7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84C7F" w:rsidRPr="006042AE" w:rsidRDefault="00C84C7F" w:rsidP="00C84C7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84C7F" w:rsidRPr="006042AE" w:rsidRDefault="00C84C7F" w:rsidP="00C84C7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84C7F" w:rsidRPr="0081558A" w:rsidRDefault="00C84C7F" w:rsidP="00C84C7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84C7F" w:rsidRDefault="00C84C7F" w:rsidP="00C84C7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84C7F" w:rsidRDefault="00C84C7F" w:rsidP="00C84C7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84C7F" w:rsidRDefault="00C84C7F" w:rsidP="00C84C7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84C7F" w:rsidRDefault="00C84C7F" w:rsidP="00C84C7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84C7F" w:rsidRDefault="00C84C7F" w:rsidP="00C84C7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84C7F" w:rsidRDefault="00C84C7F" w:rsidP="00C84C7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76553" w:rsidRDefault="00176553" w:rsidP="00C84C7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84C7F" w:rsidRDefault="00C84C7F" w:rsidP="00C84C7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84C7F" w:rsidTr="00507D25">
        <w:tc>
          <w:tcPr>
            <w:tcW w:w="5353" w:type="dxa"/>
            <w:vAlign w:val="center"/>
          </w:tcPr>
          <w:p w:rsidR="00C84C7F" w:rsidRDefault="00C84C7F" w:rsidP="00C84C7F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C84C7F" w:rsidRPr="00C84C7F" w:rsidRDefault="00C84C7F" w:rsidP="00C84C7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84C7F">
              <w:rPr>
                <w:bCs/>
                <w:spacing w:val="-4"/>
                <w:szCs w:val="24"/>
              </w:rPr>
              <w:t>Одитен доклад № 0100316223 за извършен финансов одит на консолидирания годишен финансов отчет на община Попово за 2023 г., съдържащ немодифицирано мнение.</w:t>
            </w:r>
          </w:p>
          <w:p w:rsidR="00C84C7F" w:rsidRDefault="00C84C7F" w:rsidP="00C84C7F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84C7F" w:rsidRDefault="00C84C7F" w:rsidP="00C84C7F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84C7F" w:rsidRDefault="00C84C7F" w:rsidP="00C84C7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84C7F" w:rsidRPr="006042AE" w:rsidRDefault="00C84C7F" w:rsidP="00C84C7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84C7F" w:rsidRPr="006042AE" w:rsidRDefault="00C84C7F" w:rsidP="00C84C7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84C7F" w:rsidRPr="0081558A" w:rsidRDefault="00C84C7F" w:rsidP="00C84C7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84C7F" w:rsidRDefault="00C84C7F" w:rsidP="00C84C7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84C7F" w:rsidTr="00507D25">
        <w:tc>
          <w:tcPr>
            <w:tcW w:w="5353" w:type="dxa"/>
            <w:vAlign w:val="center"/>
          </w:tcPr>
          <w:p w:rsidR="00C84C7F" w:rsidRDefault="00C84C7F" w:rsidP="00C84C7F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C84C7F" w:rsidRPr="00C84C7F" w:rsidRDefault="00C84C7F" w:rsidP="00C84C7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84C7F">
              <w:rPr>
                <w:bCs/>
                <w:spacing w:val="-4"/>
                <w:szCs w:val="24"/>
              </w:rPr>
              <w:t>Одитен доклад № 0100315623 за извършен финансов одит на консолидирания годишен финансов отчет на община Троян за 2023 г., съдържащ немодифицирано мнение.</w:t>
            </w:r>
          </w:p>
          <w:p w:rsidR="00C84C7F" w:rsidRDefault="00C84C7F" w:rsidP="00C84C7F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84C7F" w:rsidRDefault="00C84C7F" w:rsidP="00C84C7F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84C7F" w:rsidRDefault="00C84C7F" w:rsidP="00C84C7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84C7F" w:rsidRPr="006042AE" w:rsidRDefault="00C84C7F" w:rsidP="00C84C7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84C7F" w:rsidRPr="006042AE" w:rsidRDefault="00C84C7F" w:rsidP="00C84C7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84C7F" w:rsidRPr="0081558A" w:rsidRDefault="00C84C7F" w:rsidP="00C84C7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84C7F" w:rsidRDefault="00C84C7F" w:rsidP="00C84C7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84C7F" w:rsidTr="00507D25">
        <w:tc>
          <w:tcPr>
            <w:tcW w:w="5353" w:type="dxa"/>
            <w:vAlign w:val="center"/>
          </w:tcPr>
          <w:p w:rsidR="00C84C7F" w:rsidRDefault="00C84C7F" w:rsidP="00C84C7F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10</w:t>
            </w:r>
            <w:r w:rsidRPr="0081558A">
              <w:rPr>
                <w:b/>
                <w:szCs w:val="24"/>
              </w:rPr>
              <w:t>:</w:t>
            </w:r>
          </w:p>
          <w:p w:rsidR="00C84C7F" w:rsidRPr="00C84C7F" w:rsidRDefault="00C84C7F" w:rsidP="00C84C7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84C7F">
              <w:rPr>
                <w:bCs/>
                <w:spacing w:val="-4"/>
                <w:szCs w:val="24"/>
              </w:rPr>
              <w:t>Одитен доклад № 0400318223 за извършен финансов одит на консолидирания годишен финансов отчет на община Хасково за 2023 г., съдържащ немодифицирано мнение.</w:t>
            </w:r>
          </w:p>
          <w:p w:rsidR="00C84C7F" w:rsidRDefault="00C84C7F" w:rsidP="00C84C7F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84C7F" w:rsidRDefault="00C84C7F" w:rsidP="00C84C7F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84C7F" w:rsidRDefault="00C84C7F" w:rsidP="00C84C7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84C7F" w:rsidRPr="006042AE" w:rsidRDefault="00C84C7F" w:rsidP="00C84C7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84C7F" w:rsidRPr="006042AE" w:rsidRDefault="00C84C7F" w:rsidP="00C84C7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84C7F" w:rsidRPr="0081558A" w:rsidRDefault="00C84C7F" w:rsidP="00C84C7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84C7F" w:rsidRDefault="00176553" w:rsidP="0017655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AD539F" w:rsidTr="00507D25">
        <w:tc>
          <w:tcPr>
            <w:tcW w:w="5353" w:type="dxa"/>
            <w:vAlign w:val="center"/>
          </w:tcPr>
          <w:p w:rsidR="00AD539F" w:rsidRDefault="00AD539F" w:rsidP="00AD539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AD539F" w:rsidRPr="00AD539F" w:rsidRDefault="00AD539F" w:rsidP="00AD539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AD539F">
              <w:rPr>
                <w:bCs/>
                <w:spacing w:val="-4"/>
                <w:szCs w:val="24"/>
              </w:rPr>
              <w:t>Д</w:t>
            </w:r>
            <w:r w:rsidRPr="00AD539F">
              <w:rPr>
                <w:bCs/>
                <w:spacing w:val="-4"/>
                <w:szCs w:val="24"/>
              </w:rPr>
              <w:t>оклад за резултатите от извършената проверка за изпълнението на препоръките по Одитен доклад № 0600201521 за извършен одит на Фонда за гарантиране на влоговете в банките, за периода от 01.01.2016 г. до 31.12.2020 г.</w:t>
            </w:r>
          </w:p>
          <w:p w:rsidR="00AD539F" w:rsidRDefault="00AD539F" w:rsidP="00AD539F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AD539F" w:rsidRDefault="00AD539F" w:rsidP="00AD539F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AD539F" w:rsidRDefault="00AD539F" w:rsidP="00AD539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D539F" w:rsidRPr="006042AE" w:rsidRDefault="00AD539F" w:rsidP="00AD539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D539F" w:rsidRPr="006042AE" w:rsidRDefault="00AD539F" w:rsidP="00AD539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D539F" w:rsidRPr="0081558A" w:rsidRDefault="00AD539F" w:rsidP="00AD539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D539F" w:rsidRDefault="00AD539F" w:rsidP="0017655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AD539F" w:rsidRDefault="00AD539F" w:rsidP="0017655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AD539F" w:rsidRDefault="00AD539F" w:rsidP="0017655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AD539F" w:rsidRDefault="00AD539F" w:rsidP="0017655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AD539F" w:rsidRDefault="00AD539F" w:rsidP="0017655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AD539F" w:rsidRDefault="00AD539F" w:rsidP="0017655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AD539F" w:rsidRDefault="00AD539F" w:rsidP="0017655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AD539F" w:rsidRDefault="00AD539F" w:rsidP="0017655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AD539F" w:rsidTr="00507D25">
        <w:tc>
          <w:tcPr>
            <w:tcW w:w="5353" w:type="dxa"/>
            <w:vAlign w:val="center"/>
          </w:tcPr>
          <w:p w:rsidR="00AD539F" w:rsidRDefault="00AD539F" w:rsidP="00AD539F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AD539F" w:rsidRPr="00AD539F" w:rsidRDefault="00AD539F" w:rsidP="00AD539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AD539F">
              <w:rPr>
                <w:bCs/>
                <w:szCs w:val="24"/>
              </w:rPr>
              <w:t>Д</w:t>
            </w:r>
            <w:r w:rsidRPr="00AD539F">
              <w:rPr>
                <w:bCs/>
                <w:szCs w:val="24"/>
              </w:rPr>
              <w:t>оклад за резултатите от извършената проверка за изпълнението на препоръките по Одитен доклад № 0600200921 за извършен одит на дейността на министъра на здравеопазването по упражняване правата на държавата в търговските дружества с 50 и над 50 на сто държавно участие в капитала, за периода от 01.01.2019 г. до 31.12.2020 г.</w:t>
            </w:r>
          </w:p>
          <w:p w:rsidR="00AD539F" w:rsidRDefault="00AD539F" w:rsidP="00AD539F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AD539F" w:rsidRDefault="00AD539F" w:rsidP="00AD539F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AD539F" w:rsidRDefault="00AD539F" w:rsidP="00AD539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D539F" w:rsidRPr="006042AE" w:rsidRDefault="00AD539F" w:rsidP="00AD539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D539F" w:rsidRPr="006042AE" w:rsidRDefault="00AD539F" w:rsidP="00AD539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D539F" w:rsidRPr="0081558A" w:rsidRDefault="00AD539F" w:rsidP="00AD539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D539F" w:rsidRDefault="00AD539F" w:rsidP="0017655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1959EB" w:rsidRDefault="001959EB"/>
    <w:p w:rsidR="00AD539F" w:rsidRDefault="00AD539F" w:rsidP="00C84C7F">
      <w:pPr>
        <w:spacing w:after="0" w:line="240" w:lineRule="auto"/>
        <w:rPr>
          <w:szCs w:val="24"/>
        </w:rPr>
      </w:pPr>
    </w:p>
    <w:p w:rsidR="00C84C7F" w:rsidRDefault="00C84C7F" w:rsidP="00C84C7F">
      <w:pPr>
        <w:spacing w:after="0" w:line="240" w:lineRule="auto"/>
        <w:rPr>
          <w:szCs w:val="24"/>
        </w:rPr>
      </w:pPr>
      <w:bookmarkStart w:id="0" w:name="_GoBack"/>
      <w:bookmarkEnd w:id="0"/>
      <w:r>
        <w:rPr>
          <w:szCs w:val="24"/>
        </w:rPr>
        <w:t>Изготвил:</w:t>
      </w:r>
    </w:p>
    <w:p w:rsidR="00C84C7F" w:rsidRDefault="00C84C7F" w:rsidP="00176553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sectPr w:rsidR="00C84C7F" w:rsidSect="00C84C7F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21C4" w:rsidRDefault="00B421C4" w:rsidP="00C84C7F">
      <w:pPr>
        <w:spacing w:after="0" w:line="240" w:lineRule="auto"/>
      </w:pPr>
      <w:r>
        <w:separator/>
      </w:r>
    </w:p>
  </w:endnote>
  <w:endnote w:type="continuationSeparator" w:id="0">
    <w:p w:rsidR="00B421C4" w:rsidRDefault="00B421C4" w:rsidP="00C84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6256971"/>
      <w:docPartObj>
        <w:docPartGallery w:val="Page Numbers (Bottom of Page)"/>
        <w:docPartUnique/>
      </w:docPartObj>
    </w:sdtPr>
    <w:sdtEndPr/>
    <w:sdtContent>
      <w:p w:rsidR="00C84C7F" w:rsidRDefault="00C84C7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539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84C7F" w:rsidRDefault="00C84C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21C4" w:rsidRDefault="00B421C4" w:rsidP="00C84C7F">
      <w:pPr>
        <w:spacing w:after="0" w:line="240" w:lineRule="auto"/>
      </w:pPr>
      <w:r>
        <w:separator/>
      </w:r>
    </w:p>
  </w:footnote>
  <w:footnote w:type="continuationSeparator" w:id="0">
    <w:p w:rsidR="00B421C4" w:rsidRDefault="00B421C4" w:rsidP="00C84C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C7F"/>
    <w:rsid w:val="00176553"/>
    <w:rsid w:val="001959EB"/>
    <w:rsid w:val="00285EBC"/>
    <w:rsid w:val="00AD539F"/>
    <w:rsid w:val="00B421C4"/>
    <w:rsid w:val="00C84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82206"/>
  <w15:chartTrackingRefBased/>
  <w15:docId w15:val="{611C6C02-7E6A-4817-92E8-2DECC6635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4C7F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84C7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4C7F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C84C7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4C7F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834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3</cp:revision>
  <dcterms:created xsi:type="dcterms:W3CDTF">2024-07-03T06:29:00Z</dcterms:created>
  <dcterms:modified xsi:type="dcterms:W3CDTF">2024-07-03T07:47:00Z</dcterms:modified>
</cp:coreProperties>
</file>